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E26D7" w14:textId="084764BA" w:rsidR="002542CA" w:rsidRDefault="002542CA" w:rsidP="002542CA">
      <w:pPr>
        <w:jc w:val="center"/>
        <w:rPr>
          <w:rStyle w:val="None"/>
          <w:rFonts w:ascii="Tahoma" w:hAnsi="Tahoma" w:cs="Tahoma"/>
          <w:b/>
          <w:bCs/>
        </w:rPr>
      </w:pPr>
    </w:p>
    <w:p w14:paraId="595F8FFA" w14:textId="7BDFC7FA" w:rsidR="002542CA" w:rsidRDefault="002542CA" w:rsidP="002542CA">
      <w:pPr>
        <w:jc w:val="center"/>
        <w:rPr>
          <w:rStyle w:val="None"/>
          <w:rFonts w:ascii="Tahoma" w:hAnsi="Tahoma" w:cs="Tahoma"/>
          <w:b/>
          <w:bCs/>
        </w:rPr>
      </w:pPr>
    </w:p>
    <w:p w14:paraId="0F9BD077" w14:textId="6E6AE876" w:rsidR="00BC1997" w:rsidRPr="00301BE9" w:rsidRDefault="00BC1997" w:rsidP="002542CA">
      <w:pPr>
        <w:jc w:val="center"/>
        <w:rPr>
          <w:rFonts w:ascii="Arial" w:hAnsi="Arial" w:cs="Arial"/>
          <w:sz w:val="24"/>
          <w:szCs w:val="24"/>
          <w:lang w:val="en-US"/>
        </w:rPr>
      </w:pPr>
      <w:r w:rsidRPr="00301BE9">
        <w:rPr>
          <w:rStyle w:val="None"/>
          <w:rFonts w:ascii="Arial" w:hAnsi="Arial" w:cs="Arial"/>
          <w:b/>
          <w:sz w:val="24"/>
          <w:szCs w:val="24"/>
          <w:lang w:val="en"/>
        </w:rPr>
        <w:t>Information on Privacy</w:t>
      </w:r>
    </w:p>
    <w:p w14:paraId="6799316E" w14:textId="4584E145" w:rsidR="00BC1997" w:rsidRPr="00301BE9" w:rsidRDefault="0059515B" w:rsidP="009A6FF2">
      <w:pPr>
        <w:spacing w:before="100" w:beforeAutospacing="1" w:after="100" w:afterAutospacing="1" w:line="240" w:lineRule="auto"/>
        <w:jc w:val="both"/>
        <w:rPr>
          <w:rFonts w:ascii="Arial" w:hAnsi="Arial" w:cs="Arial"/>
          <w:sz w:val="24"/>
          <w:szCs w:val="24"/>
          <w:lang w:val="en-US"/>
        </w:rPr>
      </w:pPr>
      <w:r w:rsidRPr="00301BE9">
        <w:rPr>
          <w:rFonts w:ascii="Arial" w:hAnsi="Arial" w:cs="Arial"/>
          <w:sz w:val="24"/>
          <w:szCs w:val="24"/>
          <w:lang w:val="en"/>
        </w:rPr>
        <w:t>Please be informed that the company</w:t>
      </w:r>
      <w:r w:rsidR="00BC1997" w:rsidRPr="00301BE9">
        <w:rPr>
          <w:rStyle w:val="None"/>
          <w:rFonts w:ascii="Arial" w:hAnsi="Arial" w:cs="Arial"/>
          <w:sz w:val="24"/>
          <w:szCs w:val="24"/>
          <w:lang w:val="en"/>
        </w:rPr>
        <w:t xml:space="preserve"> called </w:t>
      </w:r>
      <w:r w:rsidRPr="00301BE9">
        <w:rPr>
          <w:rFonts w:ascii="Arial" w:hAnsi="Arial" w:cs="Arial"/>
          <w:sz w:val="24"/>
          <w:szCs w:val="24"/>
          <w:lang w:val="en"/>
        </w:rPr>
        <w:t xml:space="preserve"> </w:t>
      </w:r>
      <w:r w:rsidR="00F31B8F">
        <w:rPr>
          <w:rFonts w:ascii="Arial" w:hAnsi="Arial" w:cs="Arial"/>
          <w:sz w:val="24"/>
          <w:szCs w:val="24"/>
          <w:lang w:val="en"/>
        </w:rPr>
        <w:t>………………………………..</w:t>
      </w:r>
      <w:r w:rsidR="009A6FF2" w:rsidRPr="00301BE9">
        <w:rPr>
          <w:rFonts w:ascii="Arial" w:hAnsi="Arial" w:cs="Arial"/>
          <w:sz w:val="24"/>
          <w:szCs w:val="24"/>
          <w:lang w:val="en"/>
        </w:rPr>
        <w:t>, which is based in Nikiti Halkidiki, P.C.63088, with VAT number:</w:t>
      </w:r>
      <w:r w:rsidR="00F31B8F">
        <w:rPr>
          <w:rFonts w:ascii="Arial" w:hAnsi="Arial" w:cs="Arial"/>
          <w:sz w:val="24"/>
          <w:szCs w:val="24"/>
          <w:lang w:val="en"/>
        </w:rPr>
        <w:t>…………..</w:t>
      </w:r>
      <w:r w:rsidR="009A6FF2" w:rsidRPr="00301BE9">
        <w:rPr>
          <w:rFonts w:ascii="Arial" w:hAnsi="Arial" w:cs="Arial"/>
          <w:sz w:val="24"/>
          <w:szCs w:val="24"/>
          <w:lang w:val="en"/>
        </w:rPr>
        <w:t xml:space="preserve">, </w:t>
      </w:r>
      <w:r w:rsidRPr="00301BE9">
        <w:rPr>
          <w:rFonts w:ascii="Arial" w:hAnsi="Arial" w:cs="Arial"/>
          <w:sz w:val="24"/>
          <w:szCs w:val="24"/>
          <w:lang w:val="en"/>
        </w:rPr>
        <w:t xml:space="preserve"> </w:t>
      </w:r>
      <w:r w:rsidR="009A6FF2" w:rsidRPr="00301BE9">
        <w:rPr>
          <w:rFonts w:ascii="Arial" w:hAnsi="Arial" w:cs="Arial"/>
          <w:color w:val="385623" w:themeColor="accent6" w:themeShade="80"/>
          <w:sz w:val="24"/>
          <w:szCs w:val="24"/>
          <w:lang w:val="en"/>
        </w:rPr>
        <w:t>website</w:t>
      </w:r>
      <w:r w:rsidR="009A6FF2" w:rsidRPr="002741FF">
        <w:rPr>
          <w:rFonts w:ascii="Arial" w:hAnsi="Arial" w:cs="Arial"/>
          <w:color w:val="0070C0"/>
          <w:sz w:val="24"/>
          <w:szCs w:val="24"/>
          <w:lang w:val="en"/>
        </w:rPr>
        <w:t xml:space="preserve">: </w:t>
      </w:r>
      <w:r w:rsidRPr="002741FF">
        <w:rPr>
          <w:rFonts w:ascii="Arial" w:hAnsi="Arial" w:cs="Arial"/>
          <w:color w:val="0070C0"/>
          <w:sz w:val="24"/>
          <w:szCs w:val="24"/>
          <w:lang w:val="en"/>
        </w:rPr>
        <w:t xml:space="preserve"> </w:t>
      </w:r>
      <w:hyperlink w:history="1">
        <w:r w:rsidR="00F31B8F" w:rsidRPr="002741FF">
          <w:rPr>
            <w:rStyle w:val="-"/>
            <w:rFonts w:ascii="Arial" w:hAnsi="Arial" w:cs="Arial"/>
            <w:color w:val="0070C0"/>
            <w:sz w:val="24"/>
            <w:szCs w:val="24"/>
            <w:lang w:val="en"/>
          </w:rPr>
          <w:t>https://www. …………….</w:t>
        </w:r>
      </w:hyperlink>
      <w:r w:rsidRPr="00301BE9">
        <w:rPr>
          <w:rFonts w:ascii="Arial" w:hAnsi="Arial" w:cs="Arial"/>
          <w:sz w:val="24"/>
          <w:szCs w:val="24"/>
          <w:lang w:val="en"/>
        </w:rPr>
        <w:t xml:space="preserve"> is the controller and is responsible for the collection and processing of your personal data in</w:t>
      </w:r>
      <w:hyperlink r:id="rId7" w:history="1"/>
      <w:hyperlink r:id="rId8" w:history="1"/>
      <w:r w:rsidR="00BC1997" w:rsidRPr="00301BE9">
        <w:rPr>
          <w:rFonts w:ascii="Arial" w:hAnsi="Arial" w:cs="Arial"/>
          <w:sz w:val="24"/>
          <w:szCs w:val="24"/>
          <w:lang w:val="en"/>
        </w:rPr>
        <w:t xml:space="preserve"> accordance with the law (General Data Protection Regulation 2016/679/EU &amp; Law 4624/2019 (Government Gazette A'137)), determining the purpose and setting out the means of their processing.</w:t>
      </w:r>
    </w:p>
    <w:p w14:paraId="7B0A3EBF" w14:textId="3816B047" w:rsidR="003D565A" w:rsidRPr="00301BE9" w:rsidRDefault="009A6FF2" w:rsidP="003D565A">
      <w:pPr>
        <w:spacing w:before="100" w:beforeAutospacing="1" w:after="100" w:afterAutospacing="1" w:line="240" w:lineRule="auto"/>
        <w:jc w:val="both"/>
        <w:rPr>
          <w:rFonts w:ascii="Arial" w:hAnsi="Arial" w:cs="Arial"/>
          <w:sz w:val="24"/>
          <w:szCs w:val="24"/>
          <w:lang w:val="en-US"/>
        </w:rPr>
      </w:pPr>
      <w:r w:rsidRPr="00301BE9">
        <w:rPr>
          <w:rFonts w:ascii="Arial" w:hAnsi="Arial" w:cs="Arial"/>
          <w:sz w:val="24"/>
          <w:szCs w:val="24"/>
          <w:lang w:val="en"/>
        </w:rPr>
        <w:t xml:space="preserve">The purpose of collecting and using personal data upon arrival at our accommodation is to keep a record of residents to protect the health of our visitors, our staff and public health in general. This treatment is necessary for the implementation of the specific health protocols in the context of measures to be taken against COVID-19 </w:t>
      </w:r>
      <w:proofErr w:type="spellStart"/>
      <w:r w:rsidRPr="00301BE9">
        <w:rPr>
          <w:rFonts w:ascii="Arial" w:hAnsi="Arial" w:cs="Arial"/>
          <w:sz w:val="24"/>
          <w:szCs w:val="24"/>
          <w:lang w:val="en"/>
        </w:rPr>
        <w:t>co</w:t>
      </w:r>
      <w:r w:rsidR="00301BE9" w:rsidRPr="00301BE9">
        <w:rPr>
          <w:rFonts w:ascii="Arial" w:hAnsi="Arial" w:cs="Arial"/>
          <w:sz w:val="24"/>
          <w:szCs w:val="24"/>
          <w:lang w:val="en"/>
        </w:rPr>
        <w:t>r</w:t>
      </w:r>
      <w:r w:rsidRPr="00301BE9">
        <w:rPr>
          <w:rFonts w:ascii="Arial" w:hAnsi="Arial" w:cs="Arial"/>
          <w:sz w:val="24"/>
          <w:szCs w:val="24"/>
          <w:lang w:val="en"/>
        </w:rPr>
        <w:t>ovirus</w:t>
      </w:r>
      <w:proofErr w:type="spellEnd"/>
      <w:r w:rsidRPr="00301BE9">
        <w:rPr>
          <w:rFonts w:ascii="Arial" w:hAnsi="Arial" w:cs="Arial"/>
          <w:sz w:val="24"/>
          <w:szCs w:val="24"/>
          <w:lang w:val="en"/>
        </w:rPr>
        <w:t>. The data we collect and process are limited and include only: (a) name, (b) nationality, (c) ID or passport number, (d) date of arrival and departure, e) contact address, (f) telephone, (g) e-mail and (h) the name of a minor child. For the same purpose, your personal data and information may be entered during your stay in case a COVID-19 case occurs in the corresponding event book kept in the company.</w:t>
      </w:r>
    </w:p>
    <w:p w14:paraId="531613E8" w14:textId="77777777" w:rsidR="009A6FF2" w:rsidRPr="00301BE9" w:rsidRDefault="009A6FF2" w:rsidP="006922D7">
      <w:pPr>
        <w:spacing w:before="100" w:beforeAutospacing="1" w:after="100" w:afterAutospacing="1" w:line="240" w:lineRule="auto"/>
        <w:jc w:val="both"/>
        <w:rPr>
          <w:rFonts w:ascii="Arial" w:hAnsi="Arial" w:cs="Arial"/>
          <w:sz w:val="24"/>
          <w:szCs w:val="24"/>
          <w:lang w:val="en-US"/>
        </w:rPr>
      </w:pPr>
      <w:r w:rsidRPr="00301BE9">
        <w:rPr>
          <w:rFonts w:ascii="Arial" w:hAnsi="Arial" w:cs="Arial"/>
          <w:sz w:val="24"/>
          <w:szCs w:val="24"/>
          <w:lang w:val="en"/>
        </w:rPr>
        <w:t>The legal basis on which the processing is based is the necessity for reasons of public interest in the field of public health. Therefore, if you do not wish to provide the above data, it will not be possible to provide our services. These data shall be kept by the company for as long as necessary and in any case until the end of the summer season and then deleted, and will not be transmitted to third parties unless requested by the competent authorities.</w:t>
      </w:r>
    </w:p>
    <w:p w14:paraId="11068220" w14:textId="3176FEB6" w:rsidR="00ED49A7" w:rsidRPr="002741FF" w:rsidRDefault="00ED49A7" w:rsidP="006922D7">
      <w:pPr>
        <w:spacing w:line="240" w:lineRule="auto"/>
        <w:jc w:val="both"/>
        <w:rPr>
          <w:rFonts w:ascii="Arial" w:hAnsi="Arial" w:cs="Arial"/>
          <w:color w:val="1F4E79" w:themeColor="accent1" w:themeShade="80"/>
          <w:sz w:val="24"/>
          <w:szCs w:val="24"/>
          <w:lang w:val="en-US"/>
        </w:rPr>
      </w:pPr>
      <w:r w:rsidRPr="00301BE9">
        <w:rPr>
          <w:rFonts w:ascii="Arial" w:hAnsi="Arial" w:cs="Arial"/>
          <w:sz w:val="24"/>
          <w:szCs w:val="24"/>
          <w:lang w:val="en"/>
        </w:rPr>
        <w:t xml:space="preserve">You have the right to request access to your personal data, as well as to correct or delete your personal data or to restrict its processing or objection to it, as well as the right to portability. These rights are exercised by sending a letter to the above address or by e-mail </w:t>
      </w:r>
      <w:r w:rsidR="002542CA" w:rsidRPr="002741FF">
        <w:rPr>
          <w:rFonts w:ascii="Arial" w:hAnsi="Arial" w:cs="Arial"/>
          <w:color w:val="1F4E79" w:themeColor="accent1" w:themeShade="80"/>
          <w:sz w:val="24"/>
          <w:szCs w:val="24"/>
          <w:u w:val="single"/>
          <w:lang w:val="en"/>
        </w:rPr>
        <w:t xml:space="preserve">address: </w:t>
      </w:r>
      <w:r w:rsidR="00F31B8F" w:rsidRPr="002741FF">
        <w:rPr>
          <w:rFonts w:ascii="Arial" w:hAnsi="Arial" w:cs="Arial"/>
          <w:color w:val="1F4E79" w:themeColor="accent1" w:themeShade="80"/>
          <w:sz w:val="24"/>
          <w:szCs w:val="24"/>
          <w:u w:val="single"/>
          <w:lang w:val="en"/>
        </w:rPr>
        <w:t>……………………….</w:t>
      </w:r>
    </w:p>
    <w:p w14:paraId="41BACD1B" w14:textId="77777777" w:rsidR="00ED49A7" w:rsidRPr="000F656E" w:rsidRDefault="00ED49A7" w:rsidP="003D565A">
      <w:pPr>
        <w:jc w:val="both"/>
        <w:rPr>
          <w:rFonts w:ascii="Arial" w:hAnsi="Arial" w:cs="Arial"/>
          <w:color w:val="0070C0"/>
          <w:sz w:val="24"/>
          <w:szCs w:val="24"/>
          <w:lang w:val="en-US"/>
        </w:rPr>
      </w:pPr>
      <w:r w:rsidRPr="00301BE9">
        <w:rPr>
          <w:rFonts w:ascii="Arial" w:hAnsi="Arial" w:cs="Arial"/>
          <w:sz w:val="24"/>
          <w:szCs w:val="24"/>
          <w:lang w:val="en"/>
        </w:rPr>
        <w:t>You also have the right to appeal to the Personal Data Protection Authority (Athens, Kifisias 1-3, 11523, Tel. 2106475600, fax: 2106475628, email</w:t>
      </w:r>
      <w:r w:rsidRPr="000F656E">
        <w:rPr>
          <w:rFonts w:ascii="Arial" w:hAnsi="Arial" w:cs="Arial"/>
          <w:color w:val="0070C0"/>
          <w:sz w:val="24"/>
          <w:szCs w:val="24"/>
          <w:lang w:val="en"/>
        </w:rPr>
        <w:t xml:space="preserve">: </w:t>
      </w:r>
      <w:hyperlink r:id="rId9">
        <w:r w:rsidRPr="000F656E">
          <w:rPr>
            <w:rStyle w:val="Hyperlink0"/>
            <w:rFonts w:ascii="Arial" w:hAnsi="Arial" w:cs="Arial"/>
            <w:color w:val="0070C0"/>
            <w:sz w:val="24"/>
            <w:szCs w:val="24"/>
            <w:lang w:val="en"/>
          </w:rPr>
          <w:t>contact@dpa.gr).</w:t>
        </w:r>
      </w:hyperlink>
      <w:r w:rsidRPr="000F656E">
        <w:rPr>
          <w:rFonts w:ascii="Arial" w:hAnsi="Arial" w:cs="Arial"/>
          <w:color w:val="0070C0"/>
          <w:sz w:val="24"/>
          <w:szCs w:val="24"/>
          <w:lang w:val="en"/>
        </w:rPr>
        <w:t>).</w:t>
      </w:r>
    </w:p>
    <w:p w14:paraId="365B6997" w14:textId="77777777" w:rsidR="00ED49A7" w:rsidRPr="00301BE9" w:rsidRDefault="00ED49A7" w:rsidP="00ED49A7">
      <w:pPr>
        <w:rPr>
          <w:rFonts w:ascii="Arial" w:hAnsi="Arial" w:cs="Arial"/>
          <w:sz w:val="24"/>
          <w:szCs w:val="24"/>
          <w:lang w:val="en-US"/>
        </w:rPr>
      </w:pPr>
    </w:p>
    <w:p w14:paraId="6BEE8518" w14:textId="78C19140" w:rsidR="00ED49A7" w:rsidRPr="00301BE9" w:rsidRDefault="00ED49A7" w:rsidP="00ED49A7">
      <w:pPr>
        <w:ind w:left="5040" w:firstLine="720"/>
        <w:rPr>
          <w:rFonts w:ascii="Arial" w:hAnsi="Arial" w:cs="Arial"/>
          <w:sz w:val="24"/>
          <w:szCs w:val="24"/>
        </w:rPr>
      </w:pPr>
      <w:r w:rsidRPr="00301BE9">
        <w:rPr>
          <w:rFonts w:ascii="Arial" w:hAnsi="Arial" w:cs="Arial"/>
          <w:sz w:val="24"/>
          <w:szCs w:val="24"/>
          <w:lang w:val="en"/>
        </w:rPr>
        <w:t>The signatory</w:t>
      </w:r>
    </w:p>
    <w:sectPr w:rsidR="00ED49A7" w:rsidRPr="00301BE9" w:rsidSect="002542CA">
      <w:headerReference w:type="even" r:id="rId10"/>
      <w:footerReference w:type="even" r:id="rId11"/>
      <w:footerReference w:type="default" r:id="rId12"/>
      <w:pgSz w:w="11906" w:h="16838"/>
      <w:pgMar w:top="142"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97C8" w14:textId="77777777" w:rsidR="008B00A6" w:rsidRDefault="008B00A6" w:rsidP="00E612F0">
      <w:pPr>
        <w:spacing w:after="0" w:line="240" w:lineRule="auto"/>
      </w:pPr>
      <w:r>
        <w:rPr>
          <w:lang w:val="en"/>
        </w:rPr>
        <w:separator/>
      </w:r>
    </w:p>
  </w:endnote>
  <w:endnote w:type="continuationSeparator" w:id="0">
    <w:p w14:paraId="4FD18AAA" w14:textId="77777777" w:rsidR="008B00A6" w:rsidRDefault="008B00A6" w:rsidP="00E612F0">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595123916"/>
      <w:docPartObj>
        <w:docPartGallery w:val="Page Numbers (Bottom of Page)"/>
        <w:docPartUnique/>
      </w:docPartObj>
    </w:sdtPr>
    <w:sdtEndPr>
      <w:rPr>
        <w:rStyle w:val="a8"/>
      </w:rPr>
    </w:sdtEndPr>
    <w:sdtContent>
      <w:p w14:paraId="6E188B7A" w14:textId="77777777" w:rsidR="004641B0" w:rsidRDefault="004641B0" w:rsidP="000302E1">
        <w:pPr>
          <w:pStyle w:val="a4"/>
          <w:framePr w:wrap="none" w:vAnchor="text" w:hAnchor="margin" w:xAlign="right" w:y="1"/>
          <w:rPr>
            <w:rStyle w:val="a8"/>
          </w:rPr>
        </w:pPr>
        <w:r>
          <w:rPr>
            <w:rStyle w:val="a8"/>
            <w:lang w:val="en"/>
          </w:rPr>
          <w:fldChar w:fldCharType="begin"/>
        </w:r>
        <w:r>
          <w:rPr>
            <w:rStyle w:val="a8"/>
            <w:lang w:val="en"/>
          </w:rPr>
          <w:instrText xml:space="preserve"> PAGE </w:instrText>
        </w:r>
        <w:r>
          <w:rPr>
            <w:rStyle w:val="a8"/>
            <w:lang w:val="en"/>
          </w:rPr>
          <w:fldChar w:fldCharType="end"/>
        </w:r>
      </w:p>
    </w:sdtContent>
  </w:sdt>
  <w:p w14:paraId="3EABC8CC" w14:textId="77777777" w:rsidR="004641B0" w:rsidRDefault="004641B0" w:rsidP="004641B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92B3A" w14:textId="77777777" w:rsidR="006640DD" w:rsidRDefault="00BC1793">
    <w:r>
      <w:rPr>
        <w:lang w:val="en"/>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EC283" w14:textId="77777777" w:rsidR="008B00A6" w:rsidRDefault="008B00A6" w:rsidP="00E612F0">
      <w:pPr>
        <w:spacing w:after="0" w:line="240" w:lineRule="auto"/>
      </w:pPr>
      <w:r>
        <w:rPr>
          <w:lang w:val="en"/>
        </w:rPr>
        <w:separator/>
      </w:r>
    </w:p>
  </w:footnote>
  <w:footnote w:type="continuationSeparator" w:id="0">
    <w:p w14:paraId="1A8DB010" w14:textId="77777777" w:rsidR="008B00A6" w:rsidRDefault="008B00A6" w:rsidP="00E612F0">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B46B3" w14:textId="77777777" w:rsidR="00E612F0" w:rsidRDefault="008B00A6">
    <w:pPr>
      <w:pStyle w:val="a3"/>
    </w:pPr>
    <w:r>
      <w:rPr>
        <w:noProof/>
        <w:lang w:val="en"/>
      </w:rPr>
      <w:pict w14:anchorId="7AC88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775954" o:spid="_x0000_s2049" type="#_x0000_t75" alt="logo@50040045degrees" style="position:absolute;margin-left:0;margin-top:0;width:414.9pt;height:407.15pt;z-index:-251658752;mso-wrap-edited:f;mso-width-percent:0;mso-height-percent:0;mso-position-horizontal:center;mso-position-horizontal-relative:margin;mso-position-vertical:center;mso-position-vertical-relative:margin;mso-width-percent:0;mso-height-percent:0" o:allowincell="f">
          <v:imagedata r:id="rId1" o:title="logo@50040045degree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2F0"/>
    <w:rsid w:val="00027C0A"/>
    <w:rsid w:val="000868FD"/>
    <w:rsid w:val="000B5ABF"/>
    <w:rsid w:val="000F656E"/>
    <w:rsid w:val="00103204"/>
    <w:rsid w:val="00196B67"/>
    <w:rsid w:val="001972DB"/>
    <w:rsid w:val="001B79BC"/>
    <w:rsid w:val="001C4310"/>
    <w:rsid w:val="002167B4"/>
    <w:rsid w:val="00232ABF"/>
    <w:rsid w:val="002542CA"/>
    <w:rsid w:val="002741FF"/>
    <w:rsid w:val="00301BE9"/>
    <w:rsid w:val="003121B5"/>
    <w:rsid w:val="00332BD3"/>
    <w:rsid w:val="003815B0"/>
    <w:rsid w:val="003B5C53"/>
    <w:rsid w:val="003C09D2"/>
    <w:rsid w:val="003D565A"/>
    <w:rsid w:val="00416C3B"/>
    <w:rsid w:val="004641B0"/>
    <w:rsid w:val="0047515F"/>
    <w:rsid w:val="0048529D"/>
    <w:rsid w:val="00491305"/>
    <w:rsid w:val="004F78DE"/>
    <w:rsid w:val="00504760"/>
    <w:rsid w:val="00510C9B"/>
    <w:rsid w:val="005812DF"/>
    <w:rsid w:val="0059515B"/>
    <w:rsid w:val="005C63FC"/>
    <w:rsid w:val="00616E0C"/>
    <w:rsid w:val="006640DD"/>
    <w:rsid w:val="006922D7"/>
    <w:rsid w:val="006B0549"/>
    <w:rsid w:val="006B73EA"/>
    <w:rsid w:val="00711ADE"/>
    <w:rsid w:val="007359A5"/>
    <w:rsid w:val="00746F56"/>
    <w:rsid w:val="00767344"/>
    <w:rsid w:val="007738E6"/>
    <w:rsid w:val="00776BB0"/>
    <w:rsid w:val="007D61D4"/>
    <w:rsid w:val="00800CFB"/>
    <w:rsid w:val="008227D6"/>
    <w:rsid w:val="008B00A6"/>
    <w:rsid w:val="008C4F6B"/>
    <w:rsid w:val="008D44E6"/>
    <w:rsid w:val="009055D5"/>
    <w:rsid w:val="00912A7F"/>
    <w:rsid w:val="00931E69"/>
    <w:rsid w:val="00974CAA"/>
    <w:rsid w:val="009A6FF2"/>
    <w:rsid w:val="009E2EA8"/>
    <w:rsid w:val="00A10B0A"/>
    <w:rsid w:val="00A15608"/>
    <w:rsid w:val="00A3566D"/>
    <w:rsid w:val="00A53E80"/>
    <w:rsid w:val="00B13A3B"/>
    <w:rsid w:val="00B22654"/>
    <w:rsid w:val="00BA6C22"/>
    <w:rsid w:val="00BB1D87"/>
    <w:rsid w:val="00BC1793"/>
    <w:rsid w:val="00BC1997"/>
    <w:rsid w:val="00C4448B"/>
    <w:rsid w:val="00C945EF"/>
    <w:rsid w:val="00CA3C18"/>
    <w:rsid w:val="00D202EE"/>
    <w:rsid w:val="00D87675"/>
    <w:rsid w:val="00DB27FF"/>
    <w:rsid w:val="00DB29AE"/>
    <w:rsid w:val="00E612F0"/>
    <w:rsid w:val="00E64288"/>
    <w:rsid w:val="00E843A2"/>
    <w:rsid w:val="00E8776C"/>
    <w:rsid w:val="00E97A83"/>
    <w:rsid w:val="00EA4B36"/>
    <w:rsid w:val="00ED49A7"/>
    <w:rsid w:val="00EE26CF"/>
    <w:rsid w:val="00F025C2"/>
    <w:rsid w:val="00F31B8F"/>
    <w:rsid w:val="00FD175D"/>
    <w:rsid w:val="00FD2EA3"/>
    <w:rsid w:val="00FF65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335213"/>
  <w15:chartTrackingRefBased/>
  <w15:docId w15:val="{75BC9615-0E6E-4E84-828B-92E838E8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2F0"/>
    <w:pPr>
      <w:tabs>
        <w:tab w:val="center" w:pos="4153"/>
        <w:tab w:val="right" w:pos="8306"/>
      </w:tabs>
      <w:spacing w:after="0" w:line="240" w:lineRule="auto"/>
    </w:pPr>
  </w:style>
  <w:style w:type="character" w:customStyle="1" w:styleId="Char">
    <w:name w:val="Κεφαλίδα Char"/>
    <w:basedOn w:val="a0"/>
    <w:link w:val="a3"/>
    <w:uiPriority w:val="99"/>
    <w:rsid w:val="00E612F0"/>
  </w:style>
  <w:style w:type="paragraph" w:styleId="a4">
    <w:name w:val="footer"/>
    <w:basedOn w:val="a"/>
    <w:link w:val="Char0"/>
    <w:uiPriority w:val="99"/>
    <w:unhideWhenUsed/>
    <w:rsid w:val="00E612F0"/>
    <w:pPr>
      <w:tabs>
        <w:tab w:val="center" w:pos="4153"/>
        <w:tab w:val="right" w:pos="8306"/>
      </w:tabs>
      <w:spacing w:after="0" w:line="240" w:lineRule="auto"/>
    </w:pPr>
  </w:style>
  <w:style w:type="character" w:customStyle="1" w:styleId="Char0">
    <w:name w:val="Υποσέλιδο Char"/>
    <w:basedOn w:val="a0"/>
    <w:link w:val="a4"/>
    <w:uiPriority w:val="99"/>
    <w:rsid w:val="00E612F0"/>
  </w:style>
  <w:style w:type="character" w:styleId="-">
    <w:name w:val="Hyperlink"/>
    <w:basedOn w:val="a0"/>
    <w:uiPriority w:val="99"/>
    <w:unhideWhenUsed/>
    <w:rsid w:val="003815B0"/>
    <w:rPr>
      <w:color w:val="0563C1" w:themeColor="hyperlink"/>
      <w:u w:val="single"/>
    </w:rPr>
  </w:style>
  <w:style w:type="paragraph" w:customStyle="1" w:styleId="Tableheading">
    <w:name w:val="Table heading"/>
    <w:rsid w:val="00DB29AE"/>
    <w:pPr>
      <w:keepNext/>
      <w:spacing w:before="60" w:after="60" w:line="240" w:lineRule="auto"/>
      <w:jc w:val="both"/>
    </w:pPr>
    <w:rPr>
      <w:rFonts w:ascii="Times New Roman" w:eastAsia="Times New Roman" w:hAnsi="Times New Roman" w:cs="Times New Roman"/>
      <w:b/>
      <w:szCs w:val="20"/>
    </w:rPr>
  </w:style>
  <w:style w:type="table" w:customStyle="1" w:styleId="1">
    <w:name w:val="Πλέγμα πίνακα1"/>
    <w:basedOn w:val="a1"/>
    <w:next w:val="a5"/>
    <w:uiPriority w:val="39"/>
    <w:rsid w:val="00CA3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A3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B22654"/>
    <w:rPr>
      <w:color w:val="605E5C"/>
      <w:shd w:val="clear" w:color="auto" w:fill="E1DFDD"/>
    </w:rPr>
  </w:style>
  <w:style w:type="paragraph" w:styleId="a7">
    <w:name w:val="Balloon Text"/>
    <w:basedOn w:val="a"/>
    <w:link w:val="Char1"/>
    <w:uiPriority w:val="99"/>
    <w:semiHidden/>
    <w:unhideWhenUsed/>
    <w:rsid w:val="00767344"/>
    <w:pPr>
      <w:spacing w:after="0" w:line="240" w:lineRule="auto"/>
    </w:pPr>
    <w:rPr>
      <w:rFonts w:ascii="Times New Roman" w:hAnsi="Times New Roman" w:cs="Times New Roman"/>
      <w:sz w:val="18"/>
      <w:szCs w:val="18"/>
    </w:rPr>
  </w:style>
  <w:style w:type="character" w:customStyle="1" w:styleId="Char1">
    <w:name w:val="Κείμενο πλαισίου Char"/>
    <w:basedOn w:val="a0"/>
    <w:link w:val="a7"/>
    <w:uiPriority w:val="99"/>
    <w:semiHidden/>
    <w:rsid w:val="00767344"/>
    <w:rPr>
      <w:rFonts w:ascii="Times New Roman" w:hAnsi="Times New Roman" w:cs="Times New Roman"/>
      <w:sz w:val="18"/>
      <w:szCs w:val="18"/>
    </w:rPr>
  </w:style>
  <w:style w:type="character" w:styleId="a8">
    <w:name w:val="page number"/>
    <w:basedOn w:val="a0"/>
    <w:uiPriority w:val="99"/>
    <w:semiHidden/>
    <w:unhideWhenUsed/>
    <w:rsid w:val="004641B0"/>
  </w:style>
  <w:style w:type="character" w:customStyle="1" w:styleId="None">
    <w:name w:val="None"/>
    <w:qFormat/>
    <w:rsid w:val="00E97A83"/>
  </w:style>
  <w:style w:type="character" w:customStyle="1" w:styleId="Hyperlink0">
    <w:name w:val="Hyperlink.0"/>
    <w:qFormat/>
    <w:rsid w:val="00ED49A7"/>
    <w:rPr>
      <w:color w:val="0000FF"/>
      <w:u w:val="single" w:color="0000FF"/>
    </w:rPr>
  </w:style>
  <w:style w:type="character" w:styleId="-0">
    <w:name w:val="FollowedHyperlink"/>
    <w:basedOn w:val="a0"/>
    <w:uiPriority w:val="99"/>
    <w:semiHidden/>
    <w:unhideWhenUsed/>
    <w:rsid w:val="003D565A"/>
    <w:rPr>
      <w:color w:val="954F72" w:themeColor="followedHyperlink"/>
      <w:u w:val="single"/>
    </w:rPr>
  </w:style>
  <w:style w:type="character" w:styleId="a9">
    <w:name w:val="Placeholder Text"/>
    <w:basedOn w:val="a0"/>
    <w:uiPriority w:val="99"/>
    <w:semiHidden/>
    <w:rsid w:val="00332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griasuites.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egriasuites.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dpa.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B867-91DF-2642-8FDC-64EF5A7D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1966</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info@alegriasuites.gr</cp:lastModifiedBy>
  <cp:revision>4</cp:revision>
  <cp:lastPrinted>2020-06-16T19:17:00Z</cp:lastPrinted>
  <dcterms:created xsi:type="dcterms:W3CDTF">2020-06-22T10:54:00Z</dcterms:created>
  <dcterms:modified xsi:type="dcterms:W3CDTF">2020-06-22T10:54:00Z</dcterms:modified>
</cp:coreProperties>
</file>